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0439E" w14:textId="77777777" w:rsidR="0019513B" w:rsidRDefault="0019513B" w:rsidP="0019513B">
      <w:pPr>
        <w:widowControl w:val="0"/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ru-RU"/>
        </w:rPr>
        <w:t>Групповые туры в Непал</w:t>
      </w:r>
    </w:p>
    <w:p w14:paraId="4ECEFDB5" w14:textId="77777777" w:rsidR="0019513B" w:rsidRDefault="0019513B" w:rsidP="0019513B">
      <w:pPr>
        <w:widowControl w:val="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«Загадочный Катманду и Гималаи»</w:t>
      </w:r>
    </w:p>
    <w:p w14:paraId="75E7E596" w14:textId="77777777" w:rsidR="0019513B" w:rsidRDefault="0019513B" w:rsidP="0019513B">
      <w:pPr>
        <w:widowControl w:val="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4 дня/ 3 ночи</w:t>
      </w:r>
    </w:p>
    <w:p w14:paraId="5C5FADB7" w14:textId="6C9399FB" w:rsidR="0019513B" w:rsidRPr="009326B7" w:rsidRDefault="0019513B" w:rsidP="0019513B">
      <w:pPr>
        <w:widowControl w:val="0"/>
        <w:jc w:val="center"/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</w:pP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 xml:space="preserve">Гарантированные заезды 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>(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>Минимум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 xml:space="preserve"> 2 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>человека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>)</w:t>
      </w:r>
    </w:p>
    <w:p w14:paraId="5D9839FE" w14:textId="77777777" w:rsidR="0019513B" w:rsidRDefault="0019513B" w:rsidP="0019513B">
      <w:pPr>
        <w:widowControl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Катманду (2) – Нагаркот (1) – Катманду</w:t>
      </w:r>
    </w:p>
    <w:p w14:paraId="33F5B06C" w14:textId="77777777" w:rsidR="0019513B" w:rsidRDefault="0019513B" w:rsidP="0019513B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37DEF54" w14:textId="77777777" w:rsidR="0019513B" w:rsidRDefault="0019513B" w:rsidP="0019513B">
      <w:pPr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Непал - это страна загадка, она пленит и очаровывает. Эта страна обязательна для посещения тем, кто хочет познать, что-то удивительное и необычное. Программа «Загадочный Катманду и Гималат»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ru-RU"/>
        </w:rPr>
        <w:t>позволит Вам окунуться в мир богатейшей культуры столицы Непала и увидеть чарующей панораму горных массивов в Нагаркоте.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 Добро пожаловать в Непал. </w:t>
      </w:r>
    </w:p>
    <w:p w14:paraId="41537063" w14:textId="77777777" w:rsidR="0019513B" w:rsidRDefault="0019513B" w:rsidP="0019513B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90B5E02" w14:textId="77777777" w:rsidR="0019513B" w:rsidRDefault="0019513B" w:rsidP="0019513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Достопримечательности тура.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4"/>
        <w:gridCol w:w="7400"/>
      </w:tblGrid>
      <w:tr w:rsidR="0019513B" w:rsidRPr="004F1463" w14:paraId="25E185C2" w14:textId="77777777" w:rsidTr="0019513B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CEA32" w14:textId="77777777" w:rsidR="0019513B" w:rsidRDefault="0019513B" w:rsidP="006B3F8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Катманду</w:t>
            </w:r>
          </w:p>
          <w:p w14:paraId="0422369E" w14:textId="77777777" w:rsidR="0019513B" w:rsidRPr="0019513B" w:rsidRDefault="0019513B" w:rsidP="0019513B">
            <w:pPr>
              <w:ind w:firstLine="70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5EE3E" w14:textId="77777777" w:rsidR="0019513B" w:rsidRDefault="0019513B" w:rsidP="006B3F80">
            <w:pPr>
              <w:pStyle w:val="BodyText"/>
              <w:snapToGrid w:val="0"/>
              <w:spacing w:after="0"/>
              <w:jc w:val="both"/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 xml:space="preserve">Площадь Дурбар, храм богини Кумари и Храм Кастамандап, храм Пашупатинатх, ступа Сваямбунатх и Боуднатх, города Бхактапур и Патан. </w:t>
            </w:r>
          </w:p>
        </w:tc>
      </w:tr>
      <w:tr w:rsidR="0019513B" w14:paraId="5FDABFA7" w14:textId="77777777" w:rsidTr="0019513B">
        <w:tc>
          <w:tcPr>
            <w:tcW w:w="12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53705" w14:textId="77777777" w:rsidR="0019513B" w:rsidRDefault="0019513B" w:rsidP="006B3F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Нагаркот</w:t>
            </w:r>
          </w:p>
        </w:tc>
        <w:tc>
          <w:tcPr>
            <w:tcW w:w="379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CA8F6" w14:textId="77777777" w:rsidR="0019513B" w:rsidRDefault="0019513B" w:rsidP="006B3F80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Рассвет над Гималаями </w:t>
            </w:r>
          </w:p>
        </w:tc>
      </w:tr>
    </w:tbl>
    <w:p w14:paraId="65F76526" w14:textId="77777777" w:rsidR="0019513B" w:rsidRDefault="0019513B" w:rsidP="0019513B"/>
    <w:p w14:paraId="5EF049D4" w14:textId="77777777" w:rsidR="0019513B" w:rsidRDefault="0019513B" w:rsidP="0019513B">
      <w:pPr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/>
        </w:rPr>
        <w:t>Даты прилета в Катманду.</w:t>
      </w:r>
    </w:p>
    <w:p w14:paraId="1C2DAF60" w14:textId="77777777" w:rsidR="004F072D" w:rsidRDefault="004F072D" w:rsidP="0019513B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53"/>
        <w:gridCol w:w="4628"/>
      </w:tblGrid>
      <w:tr w:rsidR="004F072D" w:rsidRPr="00760EE2" w14:paraId="19711173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3170D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</w:rPr>
            </w:pPr>
            <w:proofErr w:type="spellStart"/>
            <w:r w:rsidRPr="00760EE2">
              <w:rPr>
                <w:rFonts w:ascii="Arial" w:eastAsia="Arial" w:hAnsi="Arial" w:cs="Arial"/>
                <w:b/>
                <w:color w:val="000000"/>
                <w:kern w:val="0"/>
                <w:position w:val="-1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4C2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</w:rPr>
            </w:pPr>
            <w:proofErr w:type="spellStart"/>
            <w:r w:rsidRPr="00760EE2">
              <w:rPr>
                <w:rFonts w:ascii="Arial" w:eastAsia="Arial" w:hAnsi="Arial" w:cs="Arial"/>
                <w:b/>
                <w:color w:val="000000"/>
                <w:kern w:val="0"/>
                <w:position w:val="-1"/>
                <w:sz w:val="21"/>
                <w:szCs w:val="21"/>
              </w:rPr>
              <w:t>Даты</w:t>
            </w:r>
            <w:proofErr w:type="spellEnd"/>
          </w:p>
        </w:tc>
      </w:tr>
      <w:tr w:rsidR="004F072D" w:rsidRPr="00760EE2" w14:paraId="131461A5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1A62" w14:textId="77777777" w:rsidR="004F072D" w:rsidRPr="009D25CA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 w:rsidRPr="00202DC0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DE86" w14:textId="034E1528" w:rsidR="004F072D" w:rsidRPr="00760EE2" w:rsidRDefault="004F072D" w:rsidP="00A21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305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25</w:t>
            </w:r>
          </w:p>
        </w:tc>
      </w:tr>
      <w:tr w:rsidR="004F072D" w:rsidRPr="00760EE2" w14:paraId="2FD25085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BBCE" w14:textId="77777777" w:rsidR="004F072D" w:rsidRPr="009D25CA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E89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8, 22, </w:t>
            </w:r>
          </w:p>
        </w:tc>
      </w:tr>
      <w:tr w:rsidR="004F072D" w:rsidRPr="00760EE2" w14:paraId="60D75A3F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6CF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8A88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20,</w:t>
            </w:r>
          </w:p>
        </w:tc>
      </w:tr>
      <w:tr w:rsidR="004F072D" w:rsidRPr="00760EE2" w14:paraId="463BBDB8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10BB" w14:textId="77777777" w:rsidR="004F072D" w:rsidRPr="009D25CA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BAB6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3,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17, 31</w:t>
            </w:r>
          </w:p>
        </w:tc>
      </w:tr>
      <w:tr w:rsidR="004F072D" w:rsidRPr="00760EE2" w14:paraId="071B4D60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215E" w14:textId="77777777" w:rsidR="004F072D" w:rsidRPr="009D25CA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1812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67828E1F" w14:textId="77777777" w:rsidR="004F072D" w:rsidRDefault="004F072D" w:rsidP="0019513B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14:paraId="4CC9C42A" w14:textId="6ADF863D" w:rsidR="0019513B" w:rsidRDefault="0019513B" w:rsidP="0019513B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*Примечание: Отель подтвержден с 12.00 субботы.</w:t>
      </w:r>
    </w:p>
    <w:p w14:paraId="435A347F" w14:textId="77777777" w:rsidR="0019513B" w:rsidRDefault="0019513B" w:rsidP="0019513B">
      <w:pPr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result_box15"/>
      <w:bookmarkEnd w:id="0"/>
    </w:p>
    <w:p w14:paraId="416B347B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8C933A4" w14:textId="77777777" w:rsidR="004F072D" w:rsidRDefault="004F072D" w:rsidP="004F072D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Программа</w:t>
      </w:r>
    </w:p>
    <w:p w14:paraId="69CEF610" w14:textId="77777777" w:rsidR="004F072D" w:rsidRDefault="004F072D" w:rsidP="004F072D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День 1. Суббота. Прибытие в Катманду (Международный рейс)</w:t>
      </w:r>
    </w:p>
    <w:p w14:paraId="43C2BBB3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Прибытие в международный аэропорт г. Катманду, Трибхуван. Встреча с представителем компании.  Трансфер и размещение в отеле выбранной категории. Отдых после перелета, свободное время для прогулки по городу.  </w:t>
      </w:r>
    </w:p>
    <w:p w14:paraId="20A78D7B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6EB7E26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Катманду</w:t>
      </w:r>
      <w:r>
        <w:rPr>
          <w:rFonts w:ascii="Arial" w:hAnsi="Arial" w:cs="Arial"/>
          <w:sz w:val="22"/>
          <w:szCs w:val="22"/>
          <w:lang w:val="ru-RU"/>
        </w:rPr>
        <w:t xml:space="preserve"> – столица Непала, он приводит в восторг каждого своего гостя сотнями храмов, тысячами статуй и филигранной резьбой по дереву. Самобытные обитатели долины Катманду Невары, и по сей день составляющие большинство населения, выработали здесь собственный архитектурный стиль и довели резьбу по дереву и обработку металлов до подлинного совершенства. Водоворот людей, велосипедов и повозок производит не меньшее впечатление, чем калейдоскоп храмов, цветов и запахов.</w:t>
      </w:r>
    </w:p>
    <w:p w14:paraId="2353692C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1F69001" w14:textId="03BFB51C" w:rsidR="004F072D" w:rsidRDefault="004F072D" w:rsidP="004F072D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>
        <w:rPr>
          <w:rFonts w:ascii="Arial" w:hAnsi="Arial" w:cs="Arial"/>
          <w:b/>
          <w:color w:val="0070C0"/>
          <w:sz w:val="22"/>
          <w:szCs w:val="22"/>
          <w:lang w:val="ru-RU"/>
        </w:rPr>
        <w:t>ДОПОЛНИТЕЛЬНО</w:t>
      </w:r>
      <w:r>
        <w:rPr>
          <w:rFonts w:ascii="Arial" w:hAnsi="Arial" w:cs="Arial"/>
          <w:color w:val="0070C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Непальский ужин и национальное развлекательное шоу (за доп. плату).</w:t>
      </w:r>
    </w:p>
    <w:p w14:paraId="7AFF5A17" w14:textId="77777777" w:rsidR="004F072D" w:rsidRDefault="004F072D" w:rsidP="004F072D">
      <w:pPr>
        <w:jc w:val="both"/>
        <w:rPr>
          <w:rFonts w:ascii="Arial" w:hAnsi="Arial" w:cs="Arial"/>
          <w:color w:val="0070C0"/>
          <w:sz w:val="22"/>
          <w:szCs w:val="22"/>
          <w:lang w:val="ru-RU"/>
        </w:rPr>
      </w:pPr>
      <w:r>
        <w:rPr>
          <w:rFonts w:ascii="Arial" w:hAnsi="Arial" w:cs="Arial"/>
          <w:color w:val="0070C0"/>
          <w:sz w:val="22"/>
          <w:szCs w:val="22"/>
          <w:lang w:val="ru-RU"/>
        </w:rPr>
        <w:lastRenderedPageBreak/>
        <w:t xml:space="preserve">Вы сможете отведать основные блюда Непальской кухни и познакомится с культурой страны в рамках этого мероприятия, ведь еда в Непале это одна из достопримечательностей. Очень вкусно, разнообразно, остро и интересно. </w:t>
      </w:r>
    </w:p>
    <w:p w14:paraId="1D9B836C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20D871F" w14:textId="77777777" w:rsidR="004F072D" w:rsidRDefault="004F072D" w:rsidP="004F072D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День 2. Воскресенье. Катманду. </w:t>
      </w:r>
    </w:p>
    <w:p w14:paraId="0C0595A5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После завтрака экскурсия по Катманду. </w:t>
      </w:r>
    </w:p>
    <w:p w14:paraId="4D4A8547" w14:textId="77777777" w:rsidR="004F072D" w:rsidRDefault="004F072D" w:rsidP="004F072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Сегодня мы посетим </w:t>
      </w:r>
      <w:r>
        <w:rPr>
          <w:rFonts w:ascii="Arial" w:hAnsi="Arial" w:cs="Arial"/>
          <w:b/>
          <w:sz w:val="22"/>
          <w:szCs w:val="22"/>
          <w:lang w:val="ru-RU"/>
        </w:rPr>
        <w:t>площадь Дурбар</w:t>
      </w:r>
      <w:r>
        <w:rPr>
          <w:rFonts w:ascii="Arial" w:hAnsi="Arial" w:cs="Arial"/>
          <w:sz w:val="22"/>
          <w:szCs w:val="22"/>
          <w:lang w:val="ru-RU"/>
        </w:rPr>
        <w:t xml:space="preserve"> и Старый Королевский Дворец с множеством строений, храмов и пагод.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Площадь Дурбар со своими старыми храмами и дворцами олицетворяет религиозную и общественную жизнь населения. Именно здесь короновали королей Непала и проходили торжественные празднования после коронаций. Нас ждет экскурсия в храм живой </w:t>
      </w:r>
      <w:r>
        <w:rPr>
          <w:rFonts w:ascii="Arial" w:hAnsi="Arial" w:cs="Arial"/>
          <w:b/>
          <w:sz w:val="22"/>
          <w:szCs w:val="22"/>
          <w:lang w:val="ru-RU"/>
        </w:rPr>
        <w:t xml:space="preserve">богини Кумари </w:t>
      </w:r>
      <w:r>
        <w:rPr>
          <w:rFonts w:ascii="Arial" w:hAnsi="Arial" w:cs="Arial"/>
          <w:sz w:val="22"/>
          <w:szCs w:val="22"/>
          <w:lang w:val="ru-RU"/>
        </w:rPr>
        <w:t xml:space="preserve">и храм </w:t>
      </w:r>
      <w:r>
        <w:rPr>
          <w:rFonts w:ascii="Arial" w:hAnsi="Arial" w:cs="Arial"/>
          <w:b/>
          <w:sz w:val="22"/>
          <w:szCs w:val="22"/>
          <w:lang w:val="ru-RU"/>
        </w:rPr>
        <w:t xml:space="preserve">Кастамандап. </w:t>
      </w:r>
    </w:p>
    <w:p w14:paraId="3EE7C052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Согласно легенде, пагода Кастамандап, относящаяся к </w:t>
      </w:r>
      <w:r>
        <w:rPr>
          <w:rFonts w:ascii="Arial" w:hAnsi="Arial" w:cs="Arial"/>
          <w:sz w:val="22"/>
          <w:szCs w:val="22"/>
        </w:rPr>
        <w:t>XII</w:t>
      </w:r>
      <w:r>
        <w:rPr>
          <w:rFonts w:ascii="Arial" w:hAnsi="Arial" w:cs="Arial"/>
          <w:sz w:val="22"/>
          <w:szCs w:val="22"/>
          <w:lang w:val="ru-RU"/>
        </w:rPr>
        <w:t xml:space="preserve"> веку, является одним из старейших зданий Катманду и древнейшим сохранившимся деревянным зданием в мире. Столь долгая жизнь храма объясняется тем, что он построен из одного ствола священного и очень твердого салового дерева, из ветвей которого сооружена его уменьшенная копия - храм Симха Саттал.</w:t>
      </w:r>
    </w:p>
    <w:p w14:paraId="5BC9E739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Первоначально здание служило приютом для проезжих купцов, паломников и путешественников, проходивших по индо-тибетскому торговому пути. Таких примитивных гостиниц в Катманду было много, так как торговые караваны, проходящие из Индии в Тибет и обратно, должны были зимовать в долине Катманду в ожидании весеннего открытия перевалов. Затем, в ранний период правления династии Шахов (1379 год), Кастамандап был преобразован в храм, посвященный защитнику и покровителю этой династии - святому гуру Горакхнатху, чья статуя находится в центре здания. Последователи культа святого жили в Кастамандап до 1966 года и оставили здание только в связи с начавшейся реконструкцией. Непальские историки полагают, что название храма Кастамандап (дом из дерева) дало имя столице Непала Катманду. </w:t>
      </w:r>
    </w:p>
    <w:p w14:paraId="6BB862F3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Мы осмотрим храм </w:t>
      </w:r>
      <w:r>
        <w:rPr>
          <w:rFonts w:ascii="Arial" w:hAnsi="Arial" w:cs="Arial"/>
          <w:b/>
          <w:sz w:val="22"/>
          <w:szCs w:val="22"/>
          <w:lang w:val="ru-RU"/>
        </w:rPr>
        <w:t>Пашупатинатх</w:t>
      </w:r>
      <w:r>
        <w:rPr>
          <w:rFonts w:ascii="Arial" w:hAnsi="Arial" w:cs="Arial"/>
          <w:sz w:val="22"/>
          <w:szCs w:val="22"/>
          <w:lang w:val="ru-RU"/>
        </w:rPr>
        <w:t xml:space="preserve">. Пашупатинатх считается самым важным в мире святым храмом Шивы (Пашупати, </w:t>
      </w:r>
      <w:r>
        <w:rPr>
          <w:rFonts w:ascii="Arial" w:hAnsi="Arial" w:cs="Arial"/>
          <w:i/>
          <w:sz w:val="22"/>
          <w:szCs w:val="22"/>
          <w:lang w:val="ru-RU"/>
        </w:rPr>
        <w:t>царя животных</w:t>
      </w:r>
      <w:r>
        <w:rPr>
          <w:rFonts w:ascii="Arial" w:hAnsi="Arial" w:cs="Arial"/>
          <w:sz w:val="22"/>
          <w:szCs w:val="22"/>
          <w:lang w:val="ru-RU"/>
        </w:rPr>
        <w:t xml:space="preserve">, или иначе господина живых существ). Каждый день к Пашупатинатху сходятся тысячи паломников со всего мира. </w:t>
      </w:r>
    </w:p>
    <w:p w14:paraId="1BB8FE0A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Посещение ступы 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Боднатх. </w:t>
      </w:r>
      <w:r>
        <w:rPr>
          <w:rFonts w:ascii="Arial" w:hAnsi="Arial" w:cs="Arial"/>
          <w:sz w:val="22"/>
          <w:szCs w:val="22"/>
          <w:lang w:val="ru-RU"/>
        </w:rPr>
        <w:t>Одна из крупнейших в Непале буддийских святынь — ступа Боднатх (III век до нашей эры, перестроена в VIII-IX веках) — находится в 10 километрах к северо-востоку от Катманду, немного севернее международного аэропорта Трибхуван.</w:t>
      </w:r>
    </w:p>
    <w:p w14:paraId="22F67F8E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Боднатх — самая большая ступа в Непале и одна из самых больших в мире. Со всех сторон, как крепостными стенами, ступа окружена тибетскими монастырями. Боднатх всегда ассоциировался с тибетским буддизмом и Лхасой. Именно ступа Боднатх встречала тибетцев перед входом в Катманду, шедших по важнейшему торговому пути, который связывал Лхасу со столицей Непала. Со второй половины XX века Боднатх превратился в религиозный и культурный центр тибетского населения Непала.</w:t>
      </w:r>
    </w:p>
    <w:p w14:paraId="65882DB8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Обед в одном из ресторанов Катманду.</w:t>
      </w:r>
    </w:p>
    <w:p w14:paraId="344EE275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 второй половине дня – экскурсия к ступе </w:t>
      </w:r>
      <w:r>
        <w:rPr>
          <w:rFonts w:ascii="Arial" w:hAnsi="Arial" w:cs="Arial"/>
          <w:b/>
          <w:bCs/>
          <w:sz w:val="22"/>
          <w:szCs w:val="22"/>
          <w:lang w:val="ru-RU"/>
        </w:rPr>
        <w:t>Сваямбунатх (Swayambhunath Stupa)</w:t>
      </w:r>
      <w:r>
        <w:rPr>
          <w:rFonts w:ascii="Arial" w:hAnsi="Arial" w:cs="Arial"/>
          <w:sz w:val="22"/>
          <w:szCs w:val="22"/>
          <w:lang w:val="ru-RU"/>
        </w:rPr>
        <w:t>, также известной как «Обезьяний храм». Сваямбунатх — знаменитая ступа, которая находится на окраине Катманду. Вокруг ступы расположено несколько тибетских монастырей разных школ и направлений. Сваямбунатх почитается также индуистами, у которых имеется небольшое святилище около ступы.</w:t>
      </w:r>
    </w:p>
    <w:p w14:paraId="51526A96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Ступа находится на высокой горе к западу от города. Для того, чтобы подняться на неё, нужно преодолеть 365 ступеней - по числу дней в году. Стороны ступы смотрят на разные части света.</w:t>
      </w:r>
    </w:p>
    <w:p w14:paraId="61CFCC4A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иногда называют «Обезьяний храм».</w:t>
      </w:r>
    </w:p>
    <w:p w14:paraId="7BDD1DE1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На самой ступе изображен древнейший символ — Глаза Будды. Возвращение в отель. Ночь в отеле в Катманду.</w:t>
      </w:r>
    </w:p>
    <w:p w14:paraId="6CD02943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8CBD82B" w14:textId="77777777" w:rsidR="004F072D" w:rsidRDefault="004F072D" w:rsidP="004F072D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День 3. Понедельник. Катманду – Нагаркот (32 км - 1 час) через Патан и Бхактапур. </w:t>
      </w:r>
    </w:p>
    <w:p w14:paraId="0F30A199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После завтрака отправление в Нагаркот, популярный горный курорт, расположенный в восточной части долины Катманду, на высоте 2175 м над уровнем моря. Прекрасное место для наблюдения за рассветом.</w:t>
      </w:r>
    </w:p>
    <w:p w14:paraId="57B411FE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дороге посещение </w:t>
      </w:r>
      <w:r>
        <w:rPr>
          <w:rFonts w:ascii="Arial" w:hAnsi="Arial" w:cs="Arial"/>
          <w:b/>
          <w:bCs/>
          <w:sz w:val="22"/>
          <w:szCs w:val="22"/>
          <w:lang w:val="ru-RU"/>
        </w:rPr>
        <w:t>города Патан</w:t>
      </w:r>
      <w:r>
        <w:rPr>
          <w:rFonts w:ascii="Arial" w:hAnsi="Arial" w:cs="Arial"/>
          <w:sz w:val="22"/>
          <w:szCs w:val="22"/>
          <w:lang w:val="ru-RU"/>
        </w:rPr>
        <w:t>, известного, также как </w:t>
      </w:r>
      <w:r>
        <w:rPr>
          <w:rFonts w:ascii="Arial" w:hAnsi="Arial" w:cs="Arial"/>
          <w:b/>
          <w:bCs/>
          <w:sz w:val="22"/>
          <w:szCs w:val="22"/>
          <w:lang w:val="ru-RU"/>
        </w:rPr>
        <w:t>Лалитпур</w:t>
      </w:r>
      <w:r>
        <w:rPr>
          <w:rFonts w:ascii="Arial" w:hAnsi="Arial" w:cs="Arial"/>
          <w:sz w:val="22"/>
          <w:szCs w:val="22"/>
          <w:lang w:val="ru-RU"/>
        </w:rPr>
        <w:t> (“город красоты и изящных искусств”). Древний город Патан, расположенный в 5 км к юго-востоку от Катманду известен как центр изящных искусств. Количество индуистских храмов, буддистских пагод и монументов в историческом центре превышает количество достопримечательностей в Катманду. Многие путешественники считают, что площадь Дурбар в Патане намного богаче традиционной неварской архитектурой и разнообразием построек, по сравнению с исторический центром Катманду. Нельзя не согласиться с этим потому, что весь город представляет собой один большой музей, а каждая улочка прячет сокровища неварской династии Малла.</w:t>
      </w:r>
    </w:p>
    <w:p w14:paraId="32232BF2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Далее посещение </w:t>
      </w:r>
      <w:r>
        <w:rPr>
          <w:rFonts w:ascii="Arial" w:hAnsi="Arial" w:cs="Arial"/>
          <w:b/>
          <w:bCs/>
          <w:sz w:val="22"/>
          <w:szCs w:val="22"/>
          <w:lang w:val="ru-RU"/>
        </w:rPr>
        <w:t>Бхактапура, </w:t>
      </w:r>
      <w:r>
        <w:rPr>
          <w:rFonts w:ascii="Arial" w:hAnsi="Arial" w:cs="Arial"/>
          <w:sz w:val="22"/>
          <w:szCs w:val="22"/>
          <w:lang w:val="ru-RU"/>
        </w:rPr>
        <w:t>расположенного на высоте 1401м, и по форме своей, напоминающий раковину. Бхактапур, в переводе «Город преданных приверженцев», знаменит своим изящным искусством, фантастической культурой, яркими фестивалями, традиционными танцами и обычаями народа Невари. Здесь Вы увидите Королевский дворец, Золотые ворота, вход во Дворец 55 Окон, знаменитый памятник искусства Непала. Затем Вы поднимитесь в самый высокий храм всей долины Катманду - храм Нятапола (Nyatapola Temple). После чего вернетесь в отель, чтобы отдохнуть и набраться сил.</w:t>
      </w:r>
    </w:p>
    <w:p w14:paraId="0A59A142" w14:textId="77777777" w:rsidR="004F072D" w:rsidRDefault="004F072D" w:rsidP="004F072D">
      <w:pPr>
        <w:rPr>
          <w:rFonts w:ascii="Arial" w:hAnsi="Arial" w:cs="Arial"/>
          <w:i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Храм Ниатапола </w:t>
      </w:r>
      <w:r>
        <w:rPr>
          <w:rFonts w:ascii="Arial" w:hAnsi="Arial" w:cs="Arial"/>
          <w:i/>
          <w:iCs/>
          <w:sz w:val="22"/>
          <w:szCs w:val="22"/>
          <w:lang w:val="ru-RU"/>
        </w:rPr>
        <w:t>был построен в 1702 г. королём Бхупатинрой и стал известен как один из самых массивных и высоких храмов. Пятиэтажная пагода, всего одна из трёх в долине Катманду, стоит на пятиярусном основании. На каждом ярусе расположено по две каменных фигуры: в самом низу известные борцы, затем слоны, львы, грифоны и на самом верху богини Багхини и Сингхини в образе львицы и тигрицы. Непальцы считают, что каждая фигура, расположенная на ярус выше, </w:t>
      </w:r>
      <w:r>
        <w:rPr>
          <w:rFonts w:ascii="Arial" w:hAnsi="Arial" w:cs="Arial"/>
          <w:bCs/>
          <w:i/>
          <w:iCs/>
          <w:sz w:val="22"/>
          <w:szCs w:val="22"/>
          <w:lang w:val="ru-RU"/>
        </w:rPr>
        <w:t>является в 10 раз сильнее</w:t>
      </w: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 </w:t>
      </w:r>
      <w:r>
        <w:rPr>
          <w:rFonts w:ascii="Arial" w:hAnsi="Arial" w:cs="Arial"/>
          <w:i/>
          <w:iCs/>
          <w:sz w:val="22"/>
          <w:szCs w:val="22"/>
          <w:lang w:val="ru-RU"/>
        </w:rPr>
        <w:t>предшествующей, а известные борцы Джайя и Пхатта Малла были в 10 раз сильнее обычных людей, то есть храм таким образом надёжно защищён. Несмотря на массивную конструкцию, храм Ниатапола отличается тонкой отделкой. Он </w:t>
      </w:r>
      <w:r>
        <w:rPr>
          <w:rFonts w:ascii="Arial" w:hAnsi="Arial" w:cs="Arial"/>
          <w:bCs/>
          <w:i/>
          <w:iCs/>
          <w:sz w:val="22"/>
          <w:szCs w:val="22"/>
          <w:lang w:val="ru-RU"/>
        </w:rPr>
        <w:t>посвящён богине Лакшми</w:t>
      </w:r>
      <w:r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2B8C1940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прибытии размещение в отеле. Ночь в отеле.</w:t>
      </w:r>
    </w:p>
    <w:p w14:paraId="38B16F89" w14:textId="77777777" w:rsidR="004F072D" w:rsidRDefault="004F072D" w:rsidP="004F072D">
      <w:pPr>
        <w:pStyle w:val="BodyText"/>
        <w:spacing w:after="0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</w:pPr>
      <w:r>
        <w:rPr>
          <w:rFonts w:ascii="Arial" w:eastAsia="Nimbus Sans L" w:hAnsi="Arial" w:cs="Arial"/>
          <w:color w:val="000000"/>
          <w:sz w:val="22"/>
          <w:szCs w:val="22"/>
          <w:lang w:val="ru-RU" w:eastAsia="en-US" w:bidi="en-US"/>
        </w:rPr>
        <w:br/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  <w:t>День 4. Вторник. Нагаркот – Катманду. Вылет из Катманду.</w:t>
      </w:r>
    </w:p>
    <w:p w14:paraId="0A10B8F5" w14:textId="77777777" w:rsidR="004F072D" w:rsidRDefault="004F072D" w:rsidP="004F072D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Рано утром на рассвете небольшой трек к смотровой площадке. Отсюда открывается изумительная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панорама вершин восточных Непальских Гималаев, включая Эверест, Манаслу, Ганеш Химал, Лангтанг и Гауришанкар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. После завтрака выезд в Катманду, по прибытии трансфер в аэропорт на забронированный рейс.</w:t>
      </w:r>
    </w:p>
    <w:p w14:paraId="3E944ED8" w14:textId="24C03D19" w:rsidR="004F072D" w:rsidRDefault="004F072D" w:rsidP="004F072D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Наш тур заканчивается. </w:t>
      </w:r>
    </w:p>
    <w:p w14:paraId="5AA18504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</w:p>
    <w:p w14:paraId="0178CE69" w14:textId="77777777" w:rsidR="004F072D" w:rsidRPr="00C77497" w:rsidRDefault="004F072D" w:rsidP="004F072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 w:rsidRPr="00C7749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:</w:t>
      </w:r>
    </w:p>
    <w:p w14:paraId="12935176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3 ночи размещения согласно выбранной категории</w:t>
      </w:r>
    </w:p>
    <w:p w14:paraId="38A8E201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Завтраки и ужины по программе</w:t>
      </w:r>
    </w:p>
    <w:p w14:paraId="41F2FFF1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22518BEE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D71F8F6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720" w:hanging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0868C47F" w14:textId="77777777" w:rsidR="004F072D" w:rsidRDefault="004F072D" w:rsidP="004F072D">
      <w:pPr>
        <w:numPr>
          <w:ilvl w:val="0"/>
          <w:numId w:val="4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3646E86C" w14:textId="77777777" w:rsidR="004F072D" w:rsidRDefault="004F072D" w:rsidP="004F072D">
      <w:pPr>
        <w:tabs>
          <w:tab w:val="left" w:pos="7560"/>
          <w:tab w:val="left" w:pos="7920"/>
        </w:tabs>
        <w:ind w:left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94F381F" w14:textId="77777777" w:rsidR="004F072D" w:rsidRPr="00231F95" w:rsidRDefault="004F072D" w:rsidP="004F072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4F28E2A4" w14:textId="77777777" w:rsidR="004F072D" w:rsidRDefault="004F072D" w:rsidP="004F072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E8B7E33" w14:textId="77777777" w:rsidR="004F072D" w:rsidRDefault="004F072D" w:rsidP="004F072D">
      <w:pPr>
        <w:numPr>
          <w:ilvl w:val="0"/>
          <w:numId w:val="2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8755572" w14:textId="77777777" w:rsidR="004F072D" w:rsidRDefault="004F072D" w:rsidP="004F072D">
      <w:pPr>
        <w:numPr>
          <w:ilvl w:val="0"/>
          <w:numId w:val="3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85BFE69" w14:textId="77777777" w:rsidR="004F072D" w:rsidRDefault="004F072D" w:rsidP="004F072D">
      <w:pPr>
        <w:numPr>
          <w:ilvl w:val="0"/>
          <w:numId w:val="4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0C3BCFB3" w14:textId="77777777" w:rsidR="004F072D" w:rsidRDefault="004F072D" w:rsidP="004F072D">
      <w:pPr>
        <w:numPr>
          <w:ilvl w:val="0"/>
          <w:numId w:val="5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6D9BB96D" w14:textId="77777777" w:rsidR="004F072D" w:rsidRDefault="004F072D" w:rsidP="004F072D">
      <w:p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A257BAB" w14:textId="77777777" w:rsidR="004F072D" w:rsidRDefault="004F072D" w:rsidP="004F072D">
      <w:pPr>
        <w:widowControl w:val="0"/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4"/>
        <w:gridCol w:w="6171"/>
      </w:tblGrid>
      <w:tr w:rsidR="004F072D" w14:paraId="345F3A89" w14:textId="77777777" w:rsidTr="00E15C14">
        <w:trPr>
          <w:trHeight w:val="99"/>
        </w:trPr>
        <w:tc>
          <w:tcPr>
            <w:tcW w:w="4274" w:type="dxa"/>
            <w:shd w:val="clear" w:color="auto" w:fill="auto"/>
          </w:tcPr>
          <w:p w14:paraId="5B060658" w14:textId="77777777" w:rsidR="004F072D" w:rsidRDefault="004F072D" w:rsidP="00E15C14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6171" w:type="dxa"/>
            <w:shd w:val="clear" w:color="auto" w:fill="auto"/>
          </w:tcPr>
          <w:p w14:paraId="112E32CA" w14:textId="77777777" w:rsidR="004F072D" w:rsidRDefault="004F072D" w:rsidP="00E15C14">
            <w:pPr>
              <w:widowControl w:val="0"/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4F072D" w:rsidRPr="00760EE2" w14:paraId="4CCBC9F9" w14:textId="77777777" w:rsidTr="00E15C14">
        <w:trPr>
          <w:trHeight w:val="99"/>
        </w:trPr>
        <w:tc>
          <w:tcPr>
            <w:tcW w:w="4274" w:type="dxa"/>
            <w:shd w:val="clear" w:color="auto" w:fill="auto"/>
          </w:tcPr>
          <w:p w14:paraId="44557ABA" w14:textId="77777777" w:rsidR="004F072D" w:rsidRDefault="004F072D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Катманду</w:t>
            </w:r>
          </w:p>
        </w:tc>
        <w:tc>
          <w:tcPr>
            <w:tcW w:w="6171" w:type="dxa"/>
            <w:shd w:val="clear" w:color="auto" w:fill="auto"/>
          </w:tcPr>
          <w:p w14:paraId="1E520D0F" w14:textId="77777777" w:rsidR="004F072D" w:rsidRPr="00760EE2" w:rsidRDefault="004F072D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Grand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Pabera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  <w:tr w:rsidR="004F072D" w14:paraId="6F596089" w14:textId="77777777" w:rsidTr="00E15C14">
        <w:trPr>
          <w:trHeight w:val="99"/>
        </w:trPr>
        <w:tc>
          <w:tcPr>
            <w:tcW w:w="4274" w:type="dxa"/>
            <w:shd w:val="clear" w:color="auto" w:fill="auto"/>
          </w:tcPr>
          <w:p w14:paraId="411020E9" w14:textId="77777777" w:rsidR="004F072D" w:rsidRDefault="004F072D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Нагаркот</w:t>
            </w:r>
          </w:p>
        </w:tc>
        <w:tc>
          <w:tcPr>
            <w:tcW w:w="6171" w:type="dxa"/>
            <w:shd w:val="clear" w:color="auto" w:fill="auto"/>
          </w:tcPr>
          <w:p w14:paraId="22CB611D" w14:textId="77777777" w:rsidR="004F072D" w:rsidRPr="00760EE2" w:rsidRDefault="004F072D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Villa / Fort Resort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760E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</w:tbl>
    <w:p w14:paraId="52D96127" w14:textId="77777777" w:rsidR="004F072D" w:rsidRDefault="004F072D" w:rsidP="004F072D">
      <w:pPr>
        <w:widowControl w:val="0"/>
        <w:jc w:val="both"/>
      </w:pPr>
    </w:p>
    <w:p w14:paraId="7870F8E5" w14:textId="77777777" w:rsidR="004F072D" w:rsidRPr="000308CB" w:rsidRDefault="004F072D" w:rsidP="004F072D">
      <w:pPr>
        <w:widowControl w:val="0"/>
        <w:jc w:val="both"/>
        <w:rPr>
          <w:rFonts w:ascii="Arial" w:hAnsi="Arial" w:cs="Arial"/>
          <w:kern w:val="0"/>
          <w:sz w:val="21"/>
          <w:szCs w:val="21"/>
          <w:lang w:val="ru-RU"/>
        </w:rPr>
      </w:pPr>
      <w:bookmarkStart w:id="1" w:name="wpstats2"/>
      <w:bookmarkEnd w:id="1"/>
      <w:r w:rsidRPr="000308CB">
        <w:rPr>
          <w:rFonts w:ascii="Arial" w:hAnsi="Arial" w:cs="Arial"/>
          <w:kern w:val="0"/>
          <w:sz w:val="21"/>
          <w:szCs w:val="21"/>
          <w:lang w:val="ru-RU"/>
        </w:rPr>
        <w:t xml:space="preserve"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12.00 дня. Время переездов указано индикативно и может меняться в зависимости от трафика. </w:t>
      </w:r>
    </w:p>
    <w:p w14:paraId="21096054" w14:textId="77777777" w:rsidR="004F072D" w:rsidRPr="000308CB" w:rsidRDefault="004F072D" w:rsidP="004F072D">
      <w:pPr>
        <w:rPr>
          <w:rFonts w:ascii="Arial" w:eastAsia="Nimbus Sans L" w:hAnsi="Arial" w:cs="Tahoma"/>
          <w:b/>
          <w:bCs/>
          <w:color w:val="000000"/>
          <w:kern w:val="0"/>
          <w:sz w:val="21"/>
          <w:szCs w:val="21"/>
          <w:u w:val="single"/>
          <w:lang w:val="ru-RU" w:eastAsia="en-US" w:bidi="en-US"/>
        </w:rPr>
      </w:pPr>
    </w:p>
    <w:p w14:paraId="7FC14928" w14:textId="77777777" w:rsidR="004F072D" w:rsidRPr="004F072D" w:rsidRDefault="004F072D" w:rsidP="004F072D">
      <w:pPr>
        <w:rPr>
          <w:lang w:val="ru-RU"/>
        </w:rPr>
      </w:pPr>
    </w:p>
    <w:p w14:paraId="3E89451F" w14:textId="77777777" w:rsidR="00C4439D" w:rsidRPr="000C6058" w:rsidRDefault="00C4439D" w:rsidP="004F072D">
      <w:pPr>
        <w:jc w:val="both"/>
        <w:rPr>
          <w:lang w:val="ru-RU"/>
        </w:rPr>
      </w:pPr>
    </w:p>
    <w:sectPr w:rsidR="00C4439D" w:rsidRPr="000C6058" w:rsidSect="00C963E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3693D" w14:textId="77777777" w:rsidR="00C963E6" w:rsidRDefault="00C963E6" w:rsidP="0019513B">
      <w:r>
        <w:separator/>
      </w:r>
    </w:p>
  </w:endnote>
  <w:endnote w:type="continuationSeparator" w:id="0">
    <w:p w14:paraId="12E6D559" w14:textId="77777777" w:rsidR="00C963E6" w:rsidRDefault="00C963E6" w:rsidP="001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3CEB6" w14:textId="77777777" w:rsidR="00C963E6" w:rsidRDefault="00C963E6" w:rsidP="0019513B">
      <w:r>
        <w:separator/>
      </w:r>
    </w:p>
  </w:footnote>
  <w:footnote w:type="continuationSeparator" w:id="0">
    <w:p w14:paraId="50F86348" w14:textId="77777777" w:rsidR="00C963E6" w:rsidRDefault="00C963E6" w:rsidP="001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4F1463" w14:paraId="3F9CFA86" w14:textId="77777777" w:rsidTr="003E1438">
      <w:tc>
        <w:tcPr>
          <w:tcW w:w="4677" w:type="dxa"/>
          <w:shd w:val="clear" w:color="auto" w:fill="auto"/>
        </w:tcPr>
        <w:p w14:paraId="50E98B5C" w14:textId="71CD14E6" w:rsidR="004F1463" w:rsidRDefault="004F1463" w:rsidP="004F1463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5ED9499A" wp14:editId="54022833">
                <wp:extent cx="1762125" cy="1200150"/>
                <wp:effectExtent l="0" t="0" r="9525" b="0"/>
                <wp:docPr id="18928843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2A943046" w14:textId="77777777" w:rsidR="004F1463" w:rsidRPr="004F1463" w:rsidRDefault="004F1463" w:rsidP="004F146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4F1463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4F1463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120CBDD5" w14:textId="77777777" w:rsidR="004F1463" w:rsidRPr="004F1463" w:rsidRDefault="004F1463" w:rsidP="004F146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4F1463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4F1463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4F1463">
            <w:rPr>
              <w:lang w:val="ru-RU"/>
            </w:rPr>
            <w:t xml:space="preserve"> </w:t>
          </w:r>
        </w:p>
        <w:p w14:paraId="0DDB4409" w14:textId="77777777" w:rsidR="004F1463" w:rsidRDefault="004F1463" w:rsidP="004F146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4F1463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2FCDD4D4" w14:textId="77777777" w:rsidR="004F1463" w:rsidRDefault="004F1463" w:rsidP="004F146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>
            <w:rPr>
              <w:b/>
              <w:bCs/>
              <w:sz w:val="20"/>
              <w:szCs w:val="20"/>
            </w:rPr>
            <w:t xml:space="preserve">360-06-50 </w:t>
          </w:r>
        </w:p>
        <w:p w14:paraId="066A8E67" w14:textId="77777777" w:rsidR="004F1463" w:rsidRDefault="004F1463" w:rsidP="004F146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0E5C089" w14:textId="77777777" w:rsidR="004F1463" w:rsidRDefault="004F1463" w:rsidP="004F146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49182DAC" w14:textId="77777777" w:rsidR="004F1463" w:rsidRDefault="004F1463" w:rsidP="004F146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0EBC497" w14:textId="77777777" w:rsidR="0019513B" w:rsidRDefault="00195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ymbol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ymbol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472215360">
    <w:abstractNumId w:val="0"/>
  </w:num>
  <w:num w:numId="2" w16cid:durableId="187763064">
    <w:abstractNumId w:val="1"/>
  </w:num>
  <w:num w:numId="3" w16cid:durableId="20938281">
    <w:abstractNumId w:val="2"/>
  </w:num>
  <w:num w:numId="4" w16cid:durableId="1291590296">
    <w:abstractNumId w:val="3"/>
  </w:num>
  <w:num w:numId="5" w16cid:durableId="1827279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48"/>
    <w:rsid w:val="0005151A"/>
    <w:rsid w:val="00065590"/>
    <w:rsid w:val="00071189"/>
    <w:rsid w:val="000C6058"/>
    <w:rsid w:val="0018147B"/>
    <w:rsid w:val="00184DDE"/>
    <w:rsid w:val="0019513B"/>
    <w:rsid w:val="001C1CE8"/>
    <w:rsid w:val="00256F3D"/>
    <w:rsid w:val="00291D3E"/>
    <w:rsid w:val="002953EA"/>
    <w:rsid w:val="002D7348"/>
    <w:rsid w:val="002F40B3"/>
    <w:rsid w:val="002F7BFB"/>
    <w:rsid w:val="0030717B"/>
    <w:rsid w:val="00312C32"/>
    <w:rsid w:val="0031351F"/>
    <w:rsid w:val="003744E8"/>
    <w:rsid w:val="00380E6A"/>
    <w:rsid w:val="00427166"/>
    <w:rsid w:val="00474ED8"/>
    <w:rsid w:val="004851F3"/>
    <w:rsid w:val="004A712A"/>
    <w:rsid w:val="004F072D"/>
    <w:rsid w:val="004F1463"/>
    <w:rsid w:val="00534C20"/>
    <w:rsid w:val="00573228"/>
    <w:rsid w:val="0058137C"/>
    <w:rsid w:val="00596082"/>
    <w:rsid w:val="005A29BB"/>
    <w:rsid w:val="006E3C45"/>
    <w:rsid w:val="007013CB"/>
    <w:rsid w:val="00745AD7"/>
    <w:rsid w:val="00847011"/>
    <w:rsid w:val="00901BB0"/>
    <w:rsid w:val="0091044A"/>
    <w:rsid w:val="0094676C"/>
    <w:rsid w:val="009C0B5F"/>
    <w:rsid w:val="00A12943"/>
    <w:rsid w:val="00A21970"/>
    <w:rsid w:val="00A4006D"/>
    <w:rsid w:val="00A40B54"/>
    <w:rsid w:val="00A55758"/>
    <w:rsid w:val="00AB25ED"/>
    <w:rsid w:val="00AE6F5F"/>
    <w:rsid w:val="00B2304E"/>
    <w:rsid w:val="00B45D24"/>
    <w:rsid w:val="00B8520B"/>
    <w:rsid w:val="00BC790E"/>
    <w:rsid w:val="00C34987"/>
    <w:rsid w:val="00C4439D"/>
    <w:rsid w:val="00C77497"/>
    <w:rsid w:val="00C963E6"/>
    <w:rsid w:val="00CA5154"/>
    <w:rsid w:val="00CB2DC5"/>
    <w:rsid w:val="00CD1024"/>
    <w:rsid w:val="00CE57C7"/>
    <w:rsid w:val="00D74596"/>
    <w:rsid w:val="00DD734F"/>
    <w:rsid w:val="00DF1E60"/>
    <w:rsid w:val="00E076E9"/>
    <w:rsid w:val="00EC309B"/>
    <w:rsid w:val="00EF6684"/>
    <w:rsid w:val="00FB69DB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26F1"/>
  <w15:chartTrackingRefBased/>
  <w15:docId w15:val="{CF090037-6ADC-495B-A878-4D182EF8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3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3B"/>
  </w:style>
  <w:style w:type="paragraph" w:styleId="Footer">
    <w:name w:val="footer"/>
    <w:basedOn w:val="Normal"/>
    <w:link w:val="FooterChar"/>
    <w:unhideWhenUsed/>
    <w:rsid w:val="00195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9513B"/>
  </w:style>
  <w:style w:type="character" w:styleId="Hyperlink">
    <w:name w:val="Hyperlink"/>
    <w:basedOn w:val="DefaultParagraphFont"/>
    <w:unhideWhenUsed/>
    <w:rsid w:val="0019513B"/>
    <w:rPr>
      <w:color w:val="0000FF"/>
      <w:u w:val="single"/>
    </w:rPr>
  </w:style>
  <w:style w:type="paragraph" w:styleId="BodyText">
    <w:name w:val="Body Text"/>
    <w:basedOn w:val="Normal"/>
    <w:link w:val="BodyTextChar"/>
    <w:rsid w:val="001951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13B"/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38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34</cp:revision>
  <dcterms:created xsi:type="dcterms:W3CDTF">2023-07-21T10:20:00Z</dcterms:created>
  <dcterms:modified xsi:type="dcterms:W3CDTF">2024-05-14T12:19:00Z</dcterms:modified>
</cp:coreProperties>
</file>